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839B" w14:textId="2D35AECB" w:rsidR="00907AD9" w:rsidRPr="00E80713" w:rsidRDefault="00BC7F56" w:rsidP="00BC7F56">
      <w:pPr>
        <w:spacing w:after="0" w:line="240" w:lineRule="auto"/>
        <w:jc w:val="center"/>
        <w:rPr>
          <w:b/>
          <w:bCs/>
          <w:sz w:val="32"/>
          <w:szCs w:val="32"/>
          <w:u w:val="single"/>
        </w:rPr>
      </w:pPr>
      <w:r>
        <w:rPr>
          <w:b/>
          <w:bCs/>
          <w:sz w:val="32"/>
          <w:szCs w:val="32"/>
          <w:u w:val="single"/>
        </w:rPr>
        <w:t>Week 2 – Home Learning</w:t>
      </w:r>
    </w:p>
    <w:p w14:paraId="6A15A39F" w14:textId="5375D8AF" w:rsidR="00907AD9" w:rsidRPr="00E80713" w:rsidRDefault="00907AD9" w:rsidP="00E80713">
      <w:pPr>
        <w:spacing w:after="0" w:line="240" w:lineRule="auto"/>
        <w:jc w:val="center"/>
        <w:rPr>
          <w:b/>
          <w:bCs/>
          <w:sz w:val="32"/>
          <w:szCs w:val="32"/>
        </w:rPr>
      </w:pPr>
      <w:r w:rsidRPr="00E80713">
        <w:rPr>
          <w:b/>
          <w:bCs/>
          <w:sz w:val="32"/>
          <w:szCs w:val="32"/>
        </w:rPr>
        <w:t>Kindergarten</w:t>
      </w:r>
      <w:r w:rsidR="001032BF" w:rsidRPr="00E80713">
        <w:rPr>
          <w:b/>
          <w:bCs/>
          <w:sz w:val="32"/>
          <w:szCs w:val="32"/>
        </w:rPr>
        <w:t xml:space="preserve"> (Miss Pattie and Mr. Doucet)</w:t>
      </w:r>
    </w:p>
    <w:p w14:paraId="6B068BA3" w14:textId="13521EE9" w:rsidR="00E80713" w:rsidRPr="00BC7F56" w:rsidRDefault="00E80713" w:rsidP="00E80713">
      <w:pPr>
        <w:spacing w:after="0" w:line="240" w:lineRule="auto"/>
        <w:jc w:val="center"/>
        <w:rPr>
          <w:b/>
          <w:bCs/>
          <w:sz w:val="24"/>
          <w:szCs w:val="24"/>
        </w:rPr>
      </w:pPr>
      <w:r w:rsidRPr="00BC7F56">
        <w:rPr>
          <w:b/>
          <w:bCs/>
          <w:sz w:val="24"/>
          <w:szCs w:val="24"/>
          <w:highlight w:val="yellow"/>
        </w:rPr>
        <w:t>*Please note that these are suggested activities that shouldn’t take more than one hour per day or five hours per week. Don’t feel that you must complete everything if one hour is too much. Please contact us if you have any questions*</w:t>
      </w:r>
    </w:p>
    <w:p w14:paraId="50788EC2" w14:textId="3766C95C" w:rsidR="00E80713" w:rsidRPr="00BC7F56" w:rsidRDefault="0055386A" w:rsidP="00E80713">
      <w:pPr>
        <w:spacing w:after="0" w:line="240" w:lineRule="auto"/>
        <w:jc w:val="center"/>
        <w:rPr>
          <w:b/>
          <w:bCs/>
          <w:sz w:val="24"/>
          <w:szCs w:val="24"/>
        </w:rPr>
      </w:pPr>
      <w:r w:rsidRPr="00BC7F56">
        <w:rPr>
          <w:b/>
          <w:bCs/>
          <w:sz w:val="24"/>
          <w:szCs w:val="24"/>
        </w:rPr>
        <w:t xml:space="preserve">  V = An instructional video can be found on our Facebook page</w:t>
      </w:r>
    </w:p>
    <w:tbl>
      <w:tblPr>
        <w:tblStyle w:val="TableGrid"/>
        <w:tblW w:w="9514" w:type="dxa"/>
        <w:jc w:val="center"/>
        <w:tblLook w:val="04A0" w:firstRow="1" w:lastRow="0" w:firstColumn="1" w:lastColumn="0" w:noHBand="0" w:noVBand="1"/>
      </w:tblPr>
      <w:tblGrid>
        <w:gridCol w:w="5228"/>
        <w:gridCol w:w="4286"/>
      </w:tblGrid>
      <w:tr w:rsidR="002B7CC6" w14:paraId="44F807FC" w14:textId="77777777" w:rsidTr="00BC7F56">
        <w:trPr>
          <w:trHeight w:val="710"/>
          <w:jc w:val="center"/>
        </w:trPr>
        <w:tc>
          <w:tcPr>
            <w:tcW w:w="4765" w:type="dxa"/>
          </w:tcPr>
          <w:p w14:paraId="4BF0136A" w14:textId="2EB5981F" w:rsidR="002B7CC6" w:rsidRPr="002D0940" w:rsidRDefault="001032BF" w:rsidP="002D0940">
            <w:pPr>
              <w:jc w:val="center"/>
              <w:rPr>
                <w:sz w:val="52"/>
                <w:szCs w:val="52"/>
              </w:rPr>
            </w:pPr>
            <w:r>
              <w:rPr>
                <w:sz w:val="52"/>
                <w:szCs w:val="52"/>
              </w:rPr>
              <w:t>Literacy</w:t>
            </w:r>
          </w:p>
        </w:tc>
        <w:tc>
          <w:tcPr>
            <w:tcW w:w="4749" w:type="dxa"/>
          </w:tcPr>
          <w:p w14:paraId="5425B0AF" w14:textId="0E82AF57" w:rsidR="002B7CC6" w:rsidRPr="002D0940" w:rsidRDefault="001032BF" w:rsidP="002D0940">
            <w:pPr>
              <w:jc w:val="center"/>
              <w:rPr>
                <w:sz w:val="52"/>
                <w:szCs w:val="52"/>
              </w:rPr>
            </w:pPr>
            <w:r>
              <w:rPr>
                <w:sz w:val="52"/>
                <w:szCs w:val="52"/>
              </w:rPr>
              <w:t>Numeracy</w:t>
            </w:r>
          </w:p>
        </w:tc>
      </w:tr>
      <w:tr w:rsidR="002B7CC6" w14:paraId="71B46851" w14:textId="77777777" w:rsidTr="00BC7F56">
        <w:trPr>
          <w:trHeight w:val="1995"/>
          <w:jc w:val="center"/>
        </w:trPr>
        <w:tc>
          <w:tcPr>
            <w:tcW w:w="4765" w:type="dxa"/>
          </w:tcPr>
          <w:p w14:paraId="532819BE" w14:textId="5F6DF38C" w:rsidR="002D0940" w:rsidRPr="002D0940" w:rsidRDefault="002D0940" w:rsidP="002D0940">
            <w:pPr>
              <w:rPr>
                <w:sz w:val="28"/>
                <w:szCs w:val="28"/>
              </w:rPr>
            </w:pPr>
            <w:r>
              <w:rPr>
                <w:sz w:val="28"/>
                <w:szCs w:val="28"/>
              </w:rPr>
              <w:t>Tuesday</w:t>
            </w:r>
          </w:p>
          <w:p w14:paraId="49743711" w14:textId="1EC7F1A9" w:rsidR="002B7CC6" w:rsidRDefault="002F4850" w:rsidP="002F4850">
            <w:pPr>
              <w:pStyle w:val="ListParagraph"/>
              <w:numPr>
                <w:ilvl w:val="0"/>
                <w:numId w:val="1"/>
              </w:numPr>
            </w:pPr>
            <w:r>
              <w:t xml:space="preserve">Guided Reading Lesson on the Digital Library </w:t>
            </w:r>
            <w:hyperlink r:id="rId8" w:history="1">
              <w:r w:rsidRPr="00713D9F">
                <w:rPr>
                  <w:rStyle w:val="Hyperlink"/>
                </w:rPr>
                <w:t>https://pioneervalleybooks.com/pages/literacy-footprints-digital-reader</w:t>
              </w:r>
            </w:hyperlink>
          </w:p>
          <w:p w14:paraId="1CD82A38" w14:textId="3C3F2281" w:rsidR="002F4850" w:rsidRDefault="002F4850" w:rsidP="002F4850">
            <w:pPr>
              <w:pStyle w:val="ListParagraph"/>
            </w:pPr>
            <w:r>
              <w:t>COMPLETE a “purple camera book” at your child’s reading level, as seen in the tutorial.  Go through all three components of the guided reading lesson.</w:t>
            </w:r>
          </w:p>
          <w:p w14:paraId="5EC7CF8F" w14:textId="54620248" w:rsidR="002F4850" w:rsidRDefault="002F4850" w:rsidP="00BC7F56">
            <w:pPr>
              <w:pStyle w:val="ListParagraph"/>
            </w:pPr>
          </w:p>
        </w:tc>
        <w:tc>
          <w:tcPr>
            <w:tcW w:w="4749" w:type="dxa"/>
          </w:tcPr>
          <w:p w14:paraId="3898AC66" w14:textId="44B34261" w:rsidR="002D0940" w:rsidRPr="002D0940" w:rsidRDefault="00907AD9" w:rsidP="002D0940">
            <w:pPr>
              <w:rPr>
                <w:sz w:val="28"/>
                <w:szCs w:val="28"/>
              </w:rPr>
            </w:pPr>
            <w:r>
              <w:rPr>
                <w:sz w:val="28"/>
                <w:szCs w:val="28"/>
              </w:rPr>
              <w:t>Tuesday</w:t>
            </w:r>
          </w:p>
          <w:p w14:paraId="541A8AD0" w14:textId="0002776C" w:rsidR="002D0940" w:rsidRDefault="00F12BF0" w:rsidP="002D0940">
            <w:pPr>
              <w:pStyle w:val="ListParagraph"/>
              <w:numPr>
                <w:ilvl w:val="0"/>
                <w:numId w:val="1"/>
              </w:numPr>
            </w:pPr>
            <w:r>
              <w:t>Work on the calendar (V)</w:t>
            </w:r>
          </w:p>
          <w:p w14:paraId="79AC2CC4" w14:textId="0DFCB82B" w:rsidR="00F12BF0" w:rsidRPr="00F12BF0" w:rsidRDefault="00F12BF0" w:rsidP="00F12BF0">
            <w:pPr>
              <w:jc w:val="center"/>
              <w:rPr>
                <w:b/>
                <w:bCs/>
              </w:rPr>
            </w:pPr>
            <w:r w:rsidRPr="00F12BF0">
              <w:rPr>
                <w:b/>
                <w:bCs/>
              </w:rPr>
              <w:t>I have a video for the calendar this week if you</w:t>
            </w:r>
            <w:r>
              <w:rPr>
                <w:b/>
                <w:bCs/>
              </w:rPr>
              <w:t>r</w:t>
            </w:r>
            <w:r w:rsidRPr="00F12BF0">
              <w:rPr>
                <w:b/>
                <w:bCs/>
              </w:rPr>
              <w:t xml:space="preserve"> kids want to follow along with me. Feel free to do one on your own.</w:t>
            </w:r>
          </w:p>
          <w:p w14:paraId="41D6F37D" w14:textId="495D6B71" w:rsidR="006E183B" w:rsidRDefault="006E183B" w:rsidP="006E183B">
            <w:pPr>
              <w:pStyle w:val="ListParagraph"/>
              <w:numPr>
                <w:ilvl w:val="0"/>
                <w:numId w:val="1"/>
              </w:numPr>
            </w:pPr>
            <w:r>
              <w:t>Fun with Patterns (Part 1)</w:t>
            </w:r>
          </w:p>
          <w:p w14:paraId="32729B16" w14:textId="7E2256DE" w:rsidR="002B7CC6" w:rsidRPr="00F12BF0" w:rsidRDefault="00E80713" w:rsidP="00F12BF0">
            <w:pPr>
              <w:jc w:val="center"/>
              <w:rPr>
                <w:b/>
                <w:bCs/>
              </w:rPr>
            </w:pPr>
            <w:r w:rsidRPr="00F12BF0">
              <w:rPr>
                <w:b/>
                <w:bCs/>
              </w:rPr>
              <w:t>For this day, I would suggest that you watch the posted video and work on the suggested games/activities proposed. Feel free to add/delete any activity if you wish.</w:t>
            </w:r>
          </w:p>
        </w:tc>
      </w:tr>
      <w:tr w:rsidR="00E80713" w14:paraId="2AC379C5" w14:textId="77777777" w:rsidTr="00BC7F56">
        <w:trPr>
          <w:trHeight w:val="1885"/>
          <w:jc w:val="center"/>
        </w:trPr>
        <w:tc>
          <w:tcPr>
            <w:tcW w:w="4765" w:type="dxa"/>
          </w:tcPr>
          <w:p w14:paraId="1D8DCD08" w14:textId="4A72C809" w:rsidR="00E80713" w:rsidRPr="002D0940" w:rsidRDefault="00E80713" w:rsidP="00E80713">
            <w:pPr>
              <w:rPr>
                <w:sz w:val="28"/>
                <w:szCs w:val="28"/>
              </w:rPr>
            </w:pPr>
            <w:r>
              <w:rPr>
                <w:sz w:val="28"/>
                <w:szCs w:val="28"/>
              </w:rPr>
              <w:t>Wednesday</w:t>
            </w:r>
          </w:p>
          <w:p w14:paraId="5A761C2E" w14:textId="78EA12FC" w:rsidR="00E80713" w:rsidRDefault="00B916F7" w:rsidP="00645D5A">
            <w:pPr>
              <w:pStyle w:val="ListParagraph"/>
              <w:numPr>
                <w:ilvl w:val="0"/>
                <w:numId w:val="1"/>
              </w:numPr>
            </w:pPr>
            <w:r>
              <w:t xml:space="preserve">Read a book in the digital reader library </w:t>
            </w:r>
          </w:p>
          <w:p w14:paraId="002404EE" w14:textId="46E7498E" w:rsidR="00E80713" w:rsidRDefault="00E80713" w:rsidP="00E80713">
            <w:pPr>
              <w:pStyle w:val="ListParagraph"/>
              <w:numPr>
                <w:ilvl w:val="0"/>
                <w:numId w:val="1"/>
              </w:numPr>
            </w:pPr>
            <w:r>
              <w:t xml:space="preserve">Word Work Activity – </w:t>
            </w:r>
            <w:r w:rsidR="08B08960">
              <w:t xml:space="preserve">Introduce/Review </w:t>
            </w:r>
            <w:r>
              <w:t>Sight Words</w:t>
            </w:r>
            <w:r w:rsidR="00B75AAD">
              <w:t xml:space="preserve"> – please refer to the list of words given and choose a word from your child’s list.</w:t>
            </w:r>
          </w:p>
          <w:p w14:paraId="3112D6A6" w14:textId="786F478B" w:rsidR="00E80713" w:rsidRDefault="00E80713" w:rsidP="00E80713">
            <w:pPr>
              <w:pStyle w:val="ListParagraph"/>
              <w:numPr>
                <w:ilvl w:val="0"/>
                <w:numId w:val="1"/>
              </w:numPr>
            </w:pPr>
            <w:r>
              <w:t xml:space="preserve">Writing – </w:t>
            </w:r>
            <w:r w:rsidR="00BC7F56" w:rsidRPr="00BC7F56">
              <w:rPr>
                <w:b/>
                <w:bCs/>
              </w:rPr>
              <w:t>START</w:t>
            </w:r>
            <w:r w:rsidRPr="00BC7F56">
              <w:rPr>
                <w:b/>
                <w:bCs/>
              </w:rPr>
              <w:t xml:space="preserve"> </w:t>
            </w:r>
            <w:r>
              <w:t xml:space="preserve">a </w:t>
            </w:r>
            <w:r w:rsidR="00B916F7">
              <w:t>see saw pattern book</w:t>
            </w:r>
            <w:r w:rsidR="00BC7F56">
              <w:t xml:space="preserve"> – one page only</w:t>
            </w:r>
            <w:r w:rsidR="00B916F7">
              <w:t xml:space="preserve"> (see video)</w:t>
            </w:r>
            <w:r>
              <w:t>.</w:t>
            </w:r>
          </w:p>
        </w:tc>
        <w:tc>
          <w:tcPr>
            <w:tcW w:w="4749" w:type="dxa"/>
          </w:tcPr>
          <w:p w14:paraId="71F579EA" w14:textId="72A25E08" w:rsidR="00E80713" w:rsidRPr="00DD609F" w:rsidRDefault="00E80713" w:rsidP="00DD609F">
            <w:pPr>
              <w:rPr>
                <w:sz w:val="28"/>
                <w:szCs w:val="28"/>
              </w:rPr>
            </w:pPr>
            <w:r>
              <w:rPr>
                <w:sz w:val="28"/>
                <w:szCs w:val="28"/>
              </w:rPr>
              <w:t>Wednesday</w:t>
            </w:r>
          </w:p>
          <w:p w14:paraId="7152FDD1" w14:textId="5DEC2FE5" w:rsidR="00E80713" w:rsidRDefault="00E80713" w:rsidP="00E80713">
            <w:pPr>
              <w:pStyle w:val="ListParagraph"/>
              <w:numPr>
                <w:ilvl w:val="0"/>
                <w:numId w:val="1"/>
              </w:numPr>
            </w:pPr>
            <w:r>
              <w:t>Complete a number talk (V)</w:t>
            </w:r>
          </w:p>
          <w:p w14:paraId="48F65AC4" w14:textId="4A7084F9" w:rsidR="00F12BF0" w:rsidRPr="00F12BF0" w:rsidRDefault="00F12BF0" w:rsidP="00F12BF0">
            <w:pPr>
              <w:jc w:val="center"/>
              <w:rPr>
                <w:b/>
                <w:bCs/>
              </w:rPr>
            </w:pPr>
            <w:r w:rsidRPr="00F12BF0">
              <w:rPr>
                <w:b/>
                <w:bCs/>
              </w:rPr>
              <w:t>I have a</w:t>
            </w:r>
            <w:r>
              <w:rPr>
                <w:b/>
                <w:bCs/>
              </w:rPr>
              <w:t xml:space="preserve"> number talk video</w:t>
            </w:r>
            <w:r w:rsidRPr="00F12BF0">
              <w:rPr>
                <w:b/>
                <w:bCs/>
              </w:rPr>
              <w:t xml:space="preserve"> this week if you</w:t>
            </w:r>
            <w:r>
              <w:rPr>
                <w:b/>
                <w:bCs/>
              </w:rPr>
              <w:t>r</w:t>
            </w:r>
            <w:r w:rsidRPr="00F12BF0">
              <w:rPr>
                <w:b/>
                <w:bCs/>
              </w:rPr>
              <w:t xml:space="preserve"> kids want to follow along with me. Feel free to do one on your own.</w:t>
            </w:r>
          </w:p>
          <w:p w14:paraId="17E025DA" w14:textId="642B053D" w:rsidR="00E80713" w:rsidRDefault="00F12BF0" w:rsidP="00E80713">
            <w:pPr>
              <w:pStyle w:val="ListParagraph"/>
              <w:numPr>
                <w:ilvl w:val="0"/>
                <w:numId w:val="1"/>
              </w:numPr>
            </w:pPr>
            <w:r>
              <w:t xml:space="preserve">Comparing numerals with their quantities </w:t>
            </w:r>
          </w:p>
          <w:p w14:paraId="6174E27B" w14:textId="4AFAF1F5" w:rsidR="00F12BF0" w:rsidRPr="00F12BF0" w:rsidRDefault="00F12BF0" w:rsidP="00F12BF0">
            <w:pPr>
              <w:jc w:val="center"/>
              <w:rPr>
                <w:b/>
                <w:bCs/>
              </w:rPr>
            </w:pPr>
            <w:r>
              <w:rPr>
                <w:b/>
                <w:bCs/>
              </w:rPr>
              <w:t>I have a video for this activity. Feel free to stretch this task to include larger numbers if you wish.</w:t>
            </w:r>
          </w:p>
          <w:p w14:paraId="3AC17572" w14:textId="3F72FF83" w:rsidR="00E80713" w:rsidRDefault="00E80713" w:rsidP="00E80713">
            <w:pPr>
              <w:pStyle w:val="ListParagraph"/>
              <w:numPr>
                <w:ilvl w:val="0"/>
                <w:numId w:val="1"/>
              </w:numPr>
            </w:pPr>
            <w:r>
              <w:t>Watch suggested counting videos on YouTube (Found on our Facebook page)</w:t>
            </w:r>
          </w:p>
        </w:tc>
      </w:tr>
      <w:tr w:rsidR="00E80713" w14:paraId="101FFEA0" w14:textId="77777777" w:rsidTr="00BC7F56">
        <w:trPr>
          <w:trHeight w:val="1995"/>
          <w:jc w:val="center"/>
        </w:trPr>
        <w:tc>
          <w:tcPr>
            <w:tcW w:w="4765" w:type="dxa"/>
          </w:tcPr>
          <w:p w14:paraId="57366818" w14:textId="341DBF88" w:rsidR="00E80713" w:rsidRPr="002D0940" w:rsidRDefault="00E80713" w:rsidP="00E80713">
            <w:pPr>
              <w:rPr>
                <w:sz w:val="28"/>
                <w:szCs w:val="28"/>
              </w:rPr>
            </w:pPr>
            <w:r>
              <w:rPr>
                <w:sz w:val="28"/>
                <w:szCs w:val="28"/>
              </w:rPr>
              <w:t>Thursday</w:t>
            </w:r>
          </w:p>
          <w:p w14:paraId="248280E7" w14:textId="77777777" w:rsidR="00B916F7" w:rsidRDefault="00B916F7" w:rsidP="00B916F7">
            <w:pPr>
              <w:pStyle w:val="ListParagraph"/>
              <w:numPr>
                <w:ilvl w:val="0"/>
                <w:numId w:val="1"/>
              </w:numPr>
            </w:pPr>
            <w:r>
              <w:t xml:space="preserve">Read a book in the digital reader library </w:t>
            </w:r>
          </w:p>
          <w:p w14:paraId="3D97ED6B" w14:textId="4EB9F6F0" w:rsidR="00B916F7" w:rsidRDefault="00B916F7" w:rsidP="00B916F7">
            <w:pPr>
              <w:pStyle w:val="ListParagraph"/>
              <w:numPr>
                <w:ilvl w:val="0"/>
                <w:numId w:val="1"/>
              </w:numPr>
            </w:pPr>
            <w:r>
              <w:t>Word Work Activity – sound sort activit</w:t>
            </w:r>
            <w:r w:rsidR="00BC7F56">
              <w:t>y – m and n</w:t>
            </w:r>
          </w:p>
          <w:p w14:paraId="28234EDD" w14:textId="6B3B5407" w:rsidR="00E80713" w:rsidRDefault="00E80713" w:rsidP="00645D5A">
            <w:pPr>
              <w:pStyle w:val="ListParagraph"/>
              <w:numPr>
                <w:ilvl w:val="0"/>
                <w:numId w:val="1"/>
              </w:numPr>
            </w:pPr>
            <w:r>
              <w:t xml:space="preserve">Writing – </w:t>
            </w:r>
            <w:r w:rsidR="00BC7F56">
              <w:t>complete yesterdays see saw pattern book.</w:t>
            </w:r>
          </w:p>
        </w:tc>
        <w:tc>
          <w:tcPr>
            <w:tcW w:w="4749" w:type="dxa"/>
          </w:tcPr>
          <w:p w14:paraId="7FF2D315" w14:textId="25278070" w:rsidR="00E80713" w:rsidRPr="002D0940" w:rsidRDefault="00E80713" w:rsidP="00E80713">
            <w:pPr>
              <w:rPr>
                <w:sz w:val="28"/>
                <w:szCs w:val="28"/>
              </w:rPr>
            </w:pPr>
            <w:r>
              <w:rPr>
                <w:sz w:val="28"/>
                <w:szCs w:val="28"/>
              </w:rPr>
              <w:t>Thursday</w:t>
            </w:r>
          </w:p>
          <w:p w14:paraId="69F05B3B" w14:textId="17D968BD" w:rsidR="00E80713" w:rsidRDefault="00F12BF0" w:rsidP="00E80713">
            <w:pPr>
              <w:pStyle w:val="ListParagraph"/>
              <w:numPr>
                <w:ilvl w:val="0"/>
                <w:numId w:val="1"/>
              </w:numPr>
            </w:pPr>
            <w:r>
              <w:t>Count around the circle (1-10) (10-1) (V)</w:t>
            </w:r>
          </w:p>
          <w:p w14:paraId="4C8114B9" w14:textId="0CF223E9" w:rsidR="00F12BF0" w:rsidRDefault="00F12BF0" w:rsidP="00F12BF0">
            <w:pPr>
              <w:pStyle w:val="ListParagraph"/>
              <w:numPr>
                <w:ilvl w:val="0"/>
                <w:numId w:val="1"/>
              </w:numPr>
            </w:pPr>
            <w:r>
              <w:t>Fun with Patterns (Part 2)</w:t>
            </w:r>
          </w:p>
          <w:p w14:paraId="61C3AE9C" w14:textId="77777777" w:rsidR="00E80713" w:rsidRPr="00F12BF0" w:rsidRDefault="00E80713" w:rsidP="00F12BF0">
            <w:pPr>
              <w:jc w:val="center"/>
              <w:rPr>
                <w:b/>
                <w:bCs/>
              </w:rPr>
            </w:pPr>
            <w:r w:rsidRPr="00F12BF0">
              <w:rPr>
                <w:b/>
                <w:bCs/>
              </w:rPr>
              <w:t>For this day, I would suggest that you watch the posted video and work on the suggested games/activities proposed. Feel free to add/delete any activity if you wish.</w:t>
            </w:r>
          </w:p>
          <w:p w14:paraId="6D953505" w14:textId="0E18A020" w:rsidR="00CC1660" w:rsidRDefault="00CC1660" w:rsidP="00CC1660"/>
        </w:tc>
      </w:tr>
      <w:tr w:rsidR="00E80713" w14:paraId="3F748C1A" w14:textId="77777777" w:rsidTr="00BC7F56">
        <w:trPr>
          <w:trHeight w:val="1885"/>
          <w:jc w:val="center"/>
        </w:trPr>
        <w:tc>
          <w:tcPr>
            <w:tcW w:w="4765" w:type="dxa"/>
          </w:tcPr>
          <w:p w14:paraId="3CC2637C" w14:textId="4AA04269" w:rsidR="00E80713" w:rsidRPr="002D0940" w:rsidRDefault="00E80713" w:rsidP="00E80713">
            <w:pPr>
              <w:rPr>
                <w:sz w:val="28"/>
                <w:szCs w:val="28"/>
              </w:rPr>
            </w:pPr>
            <w:r>
              <w:rPr>
                <w:sz w:val="28"/>
                <w:szCs w:val="28"/>
              </w:rPr>
              <w:t>Friday</w:t>
            </w:r>
          </w:p>
          <w:p w14:paraId="2F402596" w14:textId="77777777" w:rsidR="00BC7F56" w:rsidRDefault="00BC7F56" w:rsidP="00BC7F56">
            <w:pPr>
              <w:pStyle w:val="ListParagraph"/>
              <w:numPr>
                <w:ilvl w:val="0"/>
                <w:numId w:val="1"/>
              </w:numPr>
            </w:pPr>
            <w:r>
              <w:t xml:space="preserve">Read a book in the digital reader library </w:t>
            </w:r>
          </w:p>
          <w:p w14:paraId="4AEEBBAA" w14:textId="77777777" w:rsidR="00BC7F56" w:rsidRDefault="00BC7F56" w:rsidP="00BC7F56">
            <w:pPr>
              <w:pStyle w:val="ListParagraph"/>
              <w:numPr>
                <w:ilvl w:val="0"/>
                <w:numId w:val="1"/>
              </w:numPr>
            </w:pPr>
            <w:r>
              <w:t>Word Work Activity – Introduce/Review Sight Words – please refer to the list of words given and choose a word from your child’s list.</w:t>
            </w:r>
          </w:p>
          <w:p w14:paraId="3677F2B4" w14:textId="405A4AF9" w:rsidR="00E80713" w:rsidRDefault="00BC7F56" w:rsidP="512051EC">
            <w:pPr>
              <w:numPr>
                <w:ilvl w:val="0"/>
                <w:numId w:val="1"/>
              </w:numPr>
            </w:pPr>
            <w:r>
              <w:t>Writing – See Saw pattern book – see video.</w:t>
            </w:r>
          </w:p>
        </w:tc>
        <w:tc>
          <w:tcPr>
            <w:tcW w:w="4749" w:type="dxa"/>
          </w:tcPr>
          <w:p w14:paraId="5936483A" w14:textId="10E878E8" w:rsidR="00DD609F" w:rsidRPr="002D0940" w:rsidRDefault="00DD609F" w:rsidP="00DD609F">
            <w:pPr>
              <w:rPr>
                <w:sz w:val="28"/>
                <w:szCs w:val="28"/>
              </w:rPr>
            </w:pPr>
            <w:r>
              <w:rPr>
                <w:sz w:val="28"/>
                <w:szCs w:val="28"/>
              </w:rPr>
              <w:t>Friday</w:t>
            </w:r>
          </w:p>
          <w:p w14:paraId="49AEC0A7" w14:textId="197831B1" w:rsidR="00DD609F" w:rsidRDefault="00F12BF0" w:rsidP="00DD609F">
            <w:pPr>
              <w:pStyle w:val="ListParagraph"/>
              <w:numPr>
                <w:ilvl w:val="0"/>
                <w:numId w:val="1"/>
              </w:numPr>
            </w:pPr>
            <w:r>
              <w:t>Complete a number talk (V)</w:t>
            </w:r>
          </w:p>
          <w:p w14:paraId="33170EB8" w14:textId="1509C991" w:rsidR="00F12BF0" w:rsidRDefault="00F12BF0" w:rsidP="00DD609F">
            <w:pPr>
              <w:pStyle w:val="ListParagraph"/>
              <w:numPr>
                <w:ilvl w:val="0"/>
                <w:numId w:val="1"/>
              </w:numPr>
            </w:pPr>
            <w:r>
              <w:t>Review patterns (Feel free to review any video or activity we have done this week)</w:t>
            </w:r>
          </w:p>
          <w:p w14:paraId="32A6AE2C" w14:textId="5B62C455" w:rsidR="00DD609F" w:rsidRDefault="00F12BF0" w:rsidP="00DD609F">
            <w:pPr>
              <w:pStyle w:val="ListParagraph"/>
              <w:numPr>
                <w:ilvl w:val="0"/>
                <w:numId w:val="1"/>
              </w:numPr>
            </w:pPr>
            <w:r>
              <w:t>Work on suggested websites to practice any tasks that students have completed this week.</w:t>
            </w:r>
          </w:p>
        </w:tc>
      </w:tr>
    </w:tbl>
    <w:p w14:paraId="25E0E295" w14:textId="3EEBBCDE" w:rsidR="002B7CC6" w:rsidRDefault="002B7CC6"/>
    <w:sectPr w:rsidR="002B7CC6" w:rsidSect="00BC7F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6637"/>
    <w:multiLevelType w:val="hybridMultilevel"/>
    <w:tmpl w:val="30DC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E7F5C"/>
    <w:multiLevelType w:val="hybridMultilevel"/>
    <w:tmpl w:val="A67C7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C6"/>
    <w:rsid w:val="001032BF"/>
    <w:rsid w:val="001D709E"/>
    <w:rsid w:val="002624BC"/>
    <w:rsid w:val="002B7CC6"/>
    <w:rsid w:val="002D0940"/>
    <w:rsid w:val="002F4850"/>
    <w:rsid w:val="0055386A"/>
    <w:rsid w:val="005A78FA"/>
    <w:rsid w:val="00633AB6"/>
    <w:rsid w:val="00645D5A"/>
    <w:rsid w:val="006E183B"/>
    <w:rsid w:val="00743A58"/>
    <w:rsid w:val="00897374"/>
    <w:rsid w:val="008E6701"/>
    <w:rsid w:val="00907AD9"/>
    <w:rsid w:val="00941140"/>
    <w:rsid w:val="00A44508"/>
    <w:rsid w:val="00B75AAD"/>
    <w:rsid w:val="00B916F7"/>
    <w:rsid w:val="00BC7F56"/>
    <w:rsid w:val="00CC1660"/>
    <w:rsid w:val="00D9003D"/>
    <w:rsid w:val="00DD609F"/>
    <w:rsid w:val="00E80713"/>
    <w:rsid w:val="00F12BF0"/>
    <w:rsid w:val="00FA1031"/>
    <w:rsid w:val="08B08960"/>
    <w:rsid w:val="1B4BB87F"/>
    <w:rsid w:val="1E0A2486"/>
    <w:rsid w:val="207DFF63"/>
    <w:rsid w:val="2301D753"/>
    <w:rsid w:val="2B107BF5"/>
    <w:rsid w:val="2C7D4785"/>
    <w:rsid w:val="375E5384"/>
    <w:rsid w:val="512051EC"/>
    <w:rsid w:val="519F080E"/>
    <w:rsid w:val="5D993FAB"/>
    <w:rsid w:val="6236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3ED3"/>
  <w15:chartTrackingRefBased/>
  <w15:docId w15:val="{8AC423D8-D9B9-4715-BDDF-D4CD6B3D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940"/>
    <w:pPr>
      <w:ind w:left="720"/>
      <w:contextualSpacing/>
    </w:pPr>
  </w:style>
  <w:style w:type="character" w:styleId="Hyperlink">
    <w:name w:val="Hyperlink"/>
    <w:basedOn w:val="DefaultParagraphFont"/>
    <w:uiPriority w:val="99"/>
    <w:unhideWhenUsed/>
    <w:rsid w:val="00DD609F"/>
    <w:rPr>
      <w:color w:val="0563C1" w:themeColor="hyperlink"/>
      <w:u w:val="single"/>
    </w:rPr>
  </w:style>
  <w:style w:type="character" w:styleId="UnresolvedMention">
    <w:name w:val="Unresolved Mention"/>
    <w:basedOn w:val="DefaultParagraphFont"/>
    <w:uiPriority w:val="99"/>
    <w:semiHidden/>
    <w:unhideWhenUsed/>
    <w:rsid w:val="00DD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oneervalleybooks.com/pages/literacy-footprints-digital-read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7" ma:contentTypeDescription="Create a new document." ma:contentTypeScope="" ma:versionID="40044ad6e7246756796667a1a235ff64">
  <xsd:schema xmlns:xsd="http://www.w3.org/2001/XMLSchema" xmlns:xs="http://www.w3.org/2001/XMLSchema" xmlns:p="http://schemas.microsoft.com/office/2006/metadata/properties" xmlns:ns3="41cffffa-8dd5-4313-8dd0-b34bdcf68c09" xmlns:ns4="717987ee-c82c-4776-b480-5ff807c8c756" targetNamespace="http://schemas.microsoft.com/office/2006/metadata/properties" ma:root="true" ma:fieldsID="06c5409fa16f0b35b0013c5806acc740" ns3:_="" ns4:_="">
    <xsd:import namespace="41cffffa-8dd5-4313-8dd0-b34bdcf68c09"/>
    <xsd:import namespace="717987ee-c82c-4776-b480-5ff807c8c7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6FCE3-18F6-4E95-944D-7E6C3358BC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5A26A-ED56-4719-B56D-C0571F9FC437}">
  <ds:schemaRefs>
    <ds:schemaRef ds:uri="http://schemas.microsoft.com/sharepoint/v3/contenttype/forms"/>
  </ds:schemaRefs>
</ds:datastoreItem>
</file>

<file path=customXml/itemProps3.xml><?xml version="1.0" encoding="utf-8"?>
<ds:datastoreItem xmlns:ds="http://schemas.openxmlformats.org/officeDocument/2006/customXml" ds:itemID="{BCD560AA-E0A3-43F9-BCC6-7A1093F5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fffa-8dd5-4313-8dd0-b34bdcf68c09"/>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Furlotte, Pattie (ASD-N)</dc:creator>
  <cp:keywords/>
  <dc:description/>
  <cp:lastModifiedBy>Furlotte, Pattie (ASD-N)</cp:lastModifiedBy>
  <cp:revision>2</cp:revision>
  <dcterms:created xsi:type="dcterms:W3CDTF">2020-04-14T12:04:00Z</dcterms:created>
  <dcterms:modified xsi:type="dcterms:W3CDTF">2020-04-14T12:04:00Z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